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11968" w14:textId="76AE4014" w:rsidR="00865377" w:rsidRDefault="0049141B" w:rsidP="00865377">
      <w:pPr>
        <w:jc w:val="center"/>
        <w:rPr>
          <w:rFonts w:ascii="Times New Roman" w:hAnsi="Times New Roman" w:cs="Times New Roman"/>
          <w:b/>
          <w:bCs/>
          <w:lang w:val="es-CO"/>
        </w:rPr>
      </w:pPr>
      <w:r>
        <w:rPr>
          <w:rFonts w:ascii="Times New Roman" w:hAnsi="Times New Roman" w:cs="Times New Roman"/>
          <w:b/>
          <w:bCs/>
          <w:lang w:val="es-CO"/>
        </w:rPr>
        <w:t xml:space="preserve">Apéndice </w:t>
      </w:r>
      <w:r w:rsidR="00A27639">
        <w:rPr>
          <w:rFonts w:ascii="Times New Roman" w:hAnsi="Times New Roman" w:cs="Times New Roman"/>
          <w:b/>
          <w:bCs/>
          <w:lang w:val="es-CO"/>
        </w:rPr>
        <w:t>S</w:t>
      </w:r>
      <w:r>
        <w:rPr>
          <w:rFonts w:ascii="Times New Roman" w:hAnsi="Times New Roman" w:cs="Times New Roman"/>
          <w:b/>
          <w:bCs/>
          <w:lang w:val="es-CO"/>
        </w:rPr>
        <w:t xml:space="preserve">. Protocolo De Reemplazos Y </w:t>
      </w:r>
      <w:r w:rsidR="004A1110">
        <w:rPr>
          <w:rFonts w:ascii="Times New Roman" w:hAnsi="Times New Roman" w:cs="Times New Roman"/>
          <w:b/>
          <w:bCs/>
          <w:lang w:val="es-CO"/>
        </w:rPr>
        <w:t>Contingencias</w:t>
      </w:r>
      <w:r>
        <w:rPr>
          <w:rFonts w:ascii="Times New Roman" w:hAnsi="Times New Roman" w:cs="Times New Roman"/>
          <w:b/>
          <w:bCs/>
          <w:lang w:val="es-CO"/>
        </w:rPr>
        <w:t xml:space="preserve"> Operativas</w:t>
      </w:r>
    </w:p>
    <w:p w14:paraId="380D8733" w14:textId="77777777" w:rsidR="00865377" w:rsidRPr="00865377" w:rsidRDefault="00865377" w:rsidP="00865377">
      <w:pPr>
        <w:spacing w:line="480" w:lineRule="auto"/>
        <w:jc w:val="center"/>
        <w:rPr>
          <w:rFonts w:ascii="Times New Roman" w:hAnsi="Times New Roman" w:cs="Times New Roman"/>
          <w:lang w:val="es-CO"/>
        </w:rPr>
      </w:pPr>
    </w:p>
    <w:p w14:paraId="3FBB4244" w14:textId="23A19771" w:rsidR="00865377" w:rsidRPr="00865377" w:rsidRDefault="00865377" w:rsidP="00865377">
      <w:pPr>
        <w:spacing w:line="480" w:lineRule="auto"/>
        <w:jc w:val="both"/>
        <w:rPr>
          <w:rFonts w:ascii="Times New Roman" w:hAnsi="Times New Roman" w:cs="Times New Roman"/>
          <w:b/>
          <w:bCs/>
        </w:rPr>
      </w:pPr>
      <w:r w:rsidRPr="00865377">
        <w:rPr>
          <w:rFonts w:ascii="Times New Roman" w:hAnsi="Times New Roman" w:cs="Times New Roman"/>
          <w:b/>
          <w:bCs/>
        </w:rPr>
        <w:t>Objetivo</w:t>
      </w:r>
    </w:p>
    <w:p w14:paraId="0DEA0080" w14:textId="77777777" w:rsidR="00865377" w:rsidRPr="00865377" w:rsidRDefault="00865377" w:rsidP="00865377">
      <w:pPr>
        <w:spacing w:line="480" w:lineRule="auto"/>
        <w:jc w:val="both"/>
        <w:rPr>
          <w:rFonts w:ascii="Times New Roman" w:hAnsi="Times New Roman" w:cs="Times New Roman"/>
        </w:rPr>
      </w:pPr>
      <w:r w:rsidRPr="00865377">
        <w:rPr>
          <w:rFonts w:ascii="Times New Roman" w:hAnsi="Times New Roman" w:cs="Times New Roman"/>
        </w:rPr>
        <w:t>Establecer las acciones y criterios técnicos que permitan reemplazar temporalmente a un operario en caso de ausencia justificada o emergencia, garantizando la continuidad operativa sin comprometer la calidad, seguridad ni trazabilidad del proceso.</w:t>
      </w:r>
    </w:p>
    <w:p w14:paraId="6521E126" w14:textId="60D440A0" w:rsidR="00865377" w:rsidRPr="00865377" w:rsidRDefault="00865377" w:rsidP="00865377">
      <w:pPr>
        <w:spacing w:line="480" w:lineRule="auto"/>
        <w:jc w:val="both"/>
        <w:rPr>
          <w:rFonts w:ascii="Times New Roman" w:hAnsi="Times New Roman" w:cs="Times New Roman"/>
        </w:rPr>
      </w:pPr>
    </w:p>
    <w:p w14:paraId="5FC766EA" w14:textId="78E56768" w:rsidR="00865377" w:rsidRPr="00865377" w:rsidRDefault="00865377" w:rsidP="00865377">
      <w:pPr>
        <w:spacing w:line="480" w:lineRule="auto"/>
        <w:jc w:val="both"/>
        <w:rPr>
          <w:rFonts w:ascii="Times New Roman" w:hAnsi="Times New Roman" w:cs="Times New Roman"/>
          <w:b/>
          <w:bCs/>
        </w:rPr>
      </w:pPr>
      <w:r w:rsidRPr="00865377">
        <w:rPr>
          <w:rFonts w:ascii="Times New Roman" w:hAnsi="Times New Roman" w:cs="Times New Roman"/>
          <w:b/>
          <w:bCs/>
        </w:rPr>
        <w:t>Alcance</w:t>
      </w:r>
    </w:p>
    <w:p w14:paraId="7FC3FF5D" w14:textId="77777777" w:rsidR="00865377" w:rsidRPr="00865377" w:rsidRDefault="00865377" w:rsidP="00865377">
      <w:pPr>
        <w:spacing w:line="480" w:lineRule="auto"/>
        <w:jc w:val="both"/>
        <w:rPr>
          <w:rFonts w:ascii="Times New Roman" w:hAnsi="Times New Roman" w:cs="Times New Roman"/>
        </w:rPr>
      </w:pPr>
      <w:r w:rsidRPr="00865377">
        <w:rPr>
          <w:rFonts w:ascii="Times New Roman" w:hAnsi="Times New Roman" w:cs="Times New Roman"/>
        </w:rPr>
        <w:t>Aplica a todos los procesos operativos cubiertos en turnos diurnos y nocturnos dentro de la planta de producción: extrusión, impresión, sellado, troquelado y apoyo logístico interno.</w:t>
      </w:r>
    </w:p>
    <w:p w14:paraId="1D288341" w14:textId="48673C61" w:rsidR="00865377" w:rsidRPr="00865377" w:rsidRDefault="00865377" w:rsidP="00865377">
      <w:pPr>
        <w:spacing w:line="480" w:lineRule="auto"/>
        <w:jc w:val="both"/>
        <w:rPr>
          <w:rFonts w:ascii="Times New Roman" w:hAnsi="Times New Roman" w:cs="Times New Roman"/>
        </w:rPr>
      </w:pPr>
    </w:p>
    <w:p w14:paraId="364020D1" w14:textId="09809414" w:rsidR="00865377" w:rsidRPr="00865377" w:rsidRDefault="00865377" w:rsidP="00865377">
      <w:pPr>
        <w:spacing w:line="480" w:lineRule="auto"/>
        <w:jc w:val="both"/>
        <w:rPr>
          <w:rFonts w:ascii="Times New Roman" w:hAnsi="Times New Roman" w:cs="Times New Roman"/>
          <w:b/>
          <w:bCs/>
        </w:rPr>
      </w:pPr>
      <w:r w:rsidRPr="00865377">
        <w:rPr>
          <w:rFonts w:ascii="Times New Roman" w:hAnsi="Times New Roman" w:cs="Times New Roman"/>
          <w:b/>
          <w:bCs/>
        </w:rPr>
        <w:t>Criterios para aplicar un reemplazo</w:t>
      </w:r>
    </w:p>
    <w:p w14:paraId="5537C159" w14:textId="77777777" w:rsidR="00865377" w:rsidRPr="00865377" w:rsidRDefault="00865377" w:rsidP="00865377">
      <w:pPr>
        <w:spacing w:line="480" w:lineRule="auto"/>
        <w:jc w:val="both"/>
        <w:rPr>
          <w:rFonts w:ascii="Times New Roman" w:hAnsi="Times New Roman" w:cs="Times New Roman"/>
        </w:rPr>
      </w:pPr>
      <w:r w:rsidRPr="00865377">
        <w:rPr>
          <w:rFonts w:ascii="Times New Roman" w:hAnsi="Times New Roman" w:cs="Times New Roman"/>
        </w:rPr>
        <w:t>Un operario puede ser autorizado para cubrir temporalmente otro cargo si cumple con las siguientes condiciones:</w:t>
      </w:r>
    </w:p>
    <w:p w14:paraId="570161DA" w14:textId="019F96FD" w:rsidR="00865377" w:rsidRPr="00865377" w:rsidRDefault="00865377" w:rsidP="00865377">
      <w:pPr>
        <w:numPr>
          <w:ilvl w:val="0"/>
          <w:numId w:val="4"/>
        </w:numPr>
        <w:spacing w:line="480" w:lineRule="auto"/>
        <w:jc w:val="both"/>
        <w:rPr>
          <w:rFonts w:ascii="Times New Roman" w:hAnsi="Times New Roman" w:cs="Times New Roman"/>
        </w:rPr>
      </w:pPr>
      <w:r w:rsidRPr="00865377">
        <w:rPr>
          <w:rFonts w:ascii="Times New Roman" w:hAnsi="Times New Roman" w:cs="Times New Roman"/>
        </w:rPr>
        <w:t xml:space="preserve">Posee competencias y experiencia mínima equivalente al cargo a reemplazar, según lo definido en los perfiles técnicos (ver Tabla </w:t>
      </w:r>
      <w:r>
        <w:rPr>
          <w:rFonts w:ascii="Times New Roman" w:hAnsi="Times New Roman" w:cs="Times New Roman"/>
        </w:rPr>
        <w:t>x</w:t>
      </w:r>
      <w:r w:rsidRPr="00865377">
        <w:rPr>
          <w:rFonts w:ascii="Times New Roman" w:hAnsi="Times New Roman" w:cs="Times New Roman"/>
        </w:rPr>
        <w:t>).</w:t>
      </w:r>
    </w:p>
    <w:p w14:paraId="6B13BEF6" w14:textId="77777777" w:rsidR="00865377" w:rsidRPr="00865377" w:rsidRDefault="00865377" w:rsidP="00865377">
      <w:pPr>
        <w:numPr>
          <w:ilvl w:val="0"/>
          <w:numId w:val="4"/>
        </w:numPr>
        <w:spacing w:line="480" w:lineRule="auto"/>
        <w:jc w:val="both"/>
        <w:rPr>
          <w:rFonts w:ascii="Times New Roman" w:hAnsi="Times New Roman" w:cs="Times New Roman"/>
        </w:rPr>
      </w:pPr>
      <w:r w:rsidRPr="00865377">
        <w:rPr>
          <w:rFonts w:ascii="Times New Roman" w:hAnsi="Times New Roman" w:cs="Times New Roman"/>
        </w:rPr>
        <w:t>Ha recibido capacitación formal o entrenamiento cruzado en tareas relacionadas al cargo.</w:t>
      </w:r>
    </w:p>
    <w:p w14:paraId="6F91CA3E" w14:textId="008A05A5" w:rsidR="00865377" w:rsidRPr="00865377" w:rsidRDefault="00865377" w:rsidP="00865377">
      <w:pPr>
        <w:numPr>
          <w:ilvl w:val="0"/>
          <w:numId w:val="4"/>
        </w:numPr>
        <w:spacing w:line="480" w:lineRule="auto"/>
        <w:jc w:val="both"/>
        <w:rPr>
          <w:rFonts w:ascii="Times New Roman" w:hAnsi="Times New Roman" w:cs="Times New Roman"/>
        </w:rPr>
      </w:pPr>
      <w:r w:rsidRPr="00865377">
        <w:rPr>
          <w:rFonts w:ascii="Times New Roman" w:hAnsi="Times New Roman" w:cs="Times New Roman"/>
        </w:rPr>
        <w:t xml:space="preserve">Ha sido previamente validado como reemplazo en la matriz de reemplazos (Tabla </w:t>
      </w:r>
      <w:r>
        <w:rPr>
          <w:rFonts w:ascii="Times New Roman" w:hAnsi="Times New Roman" w:cs="Times New Roman"/>
        </w:rPr>
        <w:t>x</w:t>
      </w:r>
      <w:r w:rsidRPr="00865377">
        <w:rPr>
          <w:rFonts w:ascii="Times New Roman" w:hAnsi="Times New Roman" w:cs="Times New Roman"/>
        </w:rPr>
        <w:t>).</w:t>
      </w:r>
    </w:p>
    <w:p w14:paraId="4708957F" w14:textId="0A2E4C51" w:rsidR="00865377" w:rsidRPr="00865377" w:rsidRDefault="00865377" w:rsidP="00865377">
      <w:pPr>
        <w:numPr>
          <w:ilvl w:val="0"/>
          <w:numId w:val="4"/>
        </w:numPr>
        <w:spacing w:line="480" w:lineRule="auto"/>
        <w:jc w:val="both"/>
        <w:rPr>
          <w:rFonts w:ascii="Times New Roman" w:hAnsi="Times New Roman" w:cs="Times New Roman"/>
        </w:rPr>
      </w:pPr>
      <w:r w:rsidRPr="00865377">
        <w:rPr>
          <w:rFonts w:ascii="Times New Roman" w:hAnsi="Times New Roman" w:cs="Times New Roman"/>
        </w:rPr>
        <w:t xml:space="preserve">La aprobación ha sido otorgada por el </w:t>
      </w:r>
      <w:r>
        <w:rPr>
          <w:rFonts w:ascii="Times New Roman" w:hAnsi="Times New Roman" w:cs="Times New Roman"/>
        </w:rPr>
        <w:t>área administrativa</w:t>
      </w:r>
      <w:r w:rsidRPr="00865377">
        <w:rPr>
          <w:rFonts w:ascii="Times New Roman" w:hAnsi="Times New Roman" w:cs="Times New Roman"/>
        </w:rPr>
        <w:t>.</w:t>
      </w:r>
    </w:p>
    <w:p w14:paraId="21397214" w14:textId="69271513" w:rsidR="00865377" w:rsidRDefault="00865377" w:rsidP="00865377">
      <w:pPr>
        <w:spacing w:line="48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Pasos del procedimiento de reemplazo</w:t>
      </w:r>
    </w:p>
    <w:p w14:paraId="5F364F9C" w14:textId="793ED510" w:rsidR="00865377" w:rsidRDefault="00865377" w:rsidP="00865377">
      <w:pPr>
        <w:pStyle w:val="Prrafodelista"/>
        <w:numPr>
          <w:ilvl w:val="0"/>
          <w:numId w:val="5"/>
        </w:numPr>
        <w:spacing w:line="48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Detectar ausencia.</w:t>
      </w:r>
    </w:p>
    <w:p w14:paraId="0D5B2564" w14:textId="26870A86" w:rsidR="00865377" w:rsidRPr="00865377" w:rsidRDefault="00865377" w:rsidP="00865377">
      <w:p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Verificar ausencia por novedad, incapacidad o causa justificada.</w:t>
      </w:r>
    </w:p>
    <w:p w14:paraId="3663189A" w14:textId="2A004389" w:rsidR="00865377" w:rsidRDefault="00865377" w:rsidP="00865377">
      <w:pPr>
        <w:pStyle w:val="Prrafodelista"/>
        <w:numPr>
          <w:ilvl w:val="0"/>
          <w:numId w:val="5"/>
        </w:numPr>
        <w:spacing w:line="48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Consultar matriz de reemplazos</w:t>
      </w:r>
    </w:p>
    <w:p w14:paraId="6C0FE4A0" w14:textId="595CC8AA" w:rsidR="00865377" w:rsidRPr="00865377" w:rsidRDefault="00865377" w:rsidP="00865377">
      <w:p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Revisar Tabla x para identificar candidatos válidos.</w:t>
      </w:r>
    </w:p>
    <w:p w14:paraId="0FA734C4" w14:textId="4D06ABE1" w:rsidR="00865377" w:rsidRDefault="00865377" w:rsidP="00865377">
      <w:pPr>
        <w:pStyle w:val="Prrafodelista"/>
        <w:numPr>
          <w:ilvl w:val="0"/>
          <w:numId w:val="5"/>
        </w:numPr>
        <w:spacing w:line="48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Validar disponibilidad y capacidades</w:t>
      </w:r>
    </w:p>
    <w:p w14:paraId="63426B16" w14:textId="308F48BE" w:rsidR="00865377" w:rsidRPr="00865377" w:rsidRDefault="00865377" w:rsidP="00865377">
      <w:pPr>
        <w:spacing w:line="48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Confirmar</w:t>
      </w:r>
      <w:proofErr w:type="gramEnd"/>
      <w:r>
        <w:rPr>
          <w:rFonts w:ascii="Times New Roman" w:hAnsi="Times New Roman" w:cs="Times New Roman"/>
        </w:rPr>
        <w:t xml:space="preserve"> que el reemplazo puede asumir la tarea de forma inmediata.</w:t>
      </w:r>
    </w:p>
    <w:p w14:paraId="620BB88C" w14:textId="3A371C81" w:rsidR="00865377" w:rsidRDefault="00865377" w:rsidP="00865377">
      <w:pPr>
        <w:pStyle w:val="Prrafodelista"/>
        <w:numPr>
          <w:ilvl w:val="0"/>
          <w:numId w:val="5"/>
        </w:numPr>
        <w:spacing w:line="48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Registrar autorización</w:t>
      </w:r>
    </w:p>
    <w:p w14:paraId="0E7E2655" w14:textId="5ED36E57" w:rsidR="00865377" w:rsidRPr="00865377" w:rsidRDefault="00865377" w:rsidP="00865377">
      <w:p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Registro de reemplazo temporal, indicando fecha, duración y motivo.</w:t>
      </w:r>
    </w:p>
    <w:p w14:paraId="05F978EE" w14:textId="0D402F1D" w:rsidR="00865377" w:rsidRDefault="00865377" w:rsidP="00865377">
      <w:pPr>
        <w:pStyle w:val="Prrafodelista"/>
        <w:numPr>
          <w:ilvl w:val="0"/>
          <w:numId w:val="5"/>
        </w:numPr>
        <w:spacing w:line="48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Informar al equipo</w:t>
      </w:r>
    </w:p>
    <w:p w14:paraId="60B0D43C" w14:textId="1D3FCA95" w:rsidR="00865377" w:rsidRPr="00865377" w:rsidRDefault="00865377" w:rsidP="00865377">
      <w:p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Comunicar al resto del personal operativo el cambio de roles para evitar confusiones</w:t>
      </w:r>
      <w:r w:rsidR="008952A2">
        <w:rPr>
          <w:rFonts w:ascii="Times New Roman" w:hAnsi="Times New Roman" w:cs="Times New Roman"/>
        </w:rPr>
        <w:t xml:space="preserve"> en la asignación de tareas.</w:t>
      </w:r>
    </w:p>
    <w:p w14:paraId="546918E3" w14:textId="3EE2EF9C" w:rsidR="00865377" w:rsidRDefault="008952A2" w:rsidP="00865377">
      <w:pPr>
        <w:pStyle w:val="Prrafodelista"/>
        <w:numPr>
          <w:ilvl w:val="0"/>
          <w:numId w:val="5"/>
        </w:numPr>
        <w:spacing w:line="48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Monitorear desempeño</w:t>
      </w:r>
    </w:p>
    <w:p w14:paraId="5203F9F4" w14:textId="44C804A4" w:rsidR="008952A2" w:rsidRPr="008952A2" w:rsidRDefault="008952A2" w:rsidP="008952A2">
      <w:p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Hacer seguimiento durante el turno para verificar correcta ejecución.</w:t>
      </w:r>
    </w:p>
    <w:p w14:paraId="13AB8A95" w14:textId="457FA172" w:rsidR="008952A2" w:rsidRPr="00865377" w:rsidRDefault="008952A2" w:rsidP="00865377">
      <w:pPr>
        <w:pStyle w:val="Prrafodelista"/>
        <w:numPr>
          <w:ilvl w:val="0"/>
          <w:numId w:val="5"/>
        </w:numPr>
        <w:spacing w:line="48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Finalizar reemplazo</w:t>
      </w:r>
    </w:p>
    <w:p w14:paraId="05914389" w14:textId="08C9D137" w:rsidR="00865377" w:rsidRDefault="008952A2" w:rsidP="00865377">
      <w:p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 retornar el titular, registrar cierre de reemplazo y observaciones.</w:t>
      </w:r>
    </w:p>
    <w:p w14:paraId="44820915" w14:textId="3B1F663D" w:rsidR="008952A2" w:rsidRDefault="008952A2" w:rsidP="00865377">
      <w:pPr>
        <w:spacing w:line="480" w:lineRule="auto"/>
        <w:jc w:val="both"/>
        <w:rPr>
          <w:rFonts w:ascii="Times New Roman" w:hAnsi="Times New Roman" w:cs="Times New Roman"/>
        </w:rPr>
      </w:pPr>
    </w:p>
    <w:p w14:paraId="7408C6E1" w14:textId="77777777" w:rsidR="008952A2" w:rsidRDefault="008952A2" w:rsidP="00865377">
      <w:pPr>
        <w:spacing w:line="480" w:lineRule="auto"/>
        <w:jc w:val="both"/>
        <w:rPr>
          <w:rFonts w:ascii="Times New Roman" w:hAnsi="Times New Roman" w:cs="Times New Roman"/>
          <w:b/>
          <w:bCs/>
        </w:rPr>
      </w:pPr>
    </w:p>
    <w:p w14:paraId="382B8E78" w14:textId="77777777" w:rsidR="008952A2" w:rsidRDefault="008952A2" w:rsidP="00865377">
      <w:pPr>
        <w:spacing w:line="480" w:lineRule="auto"/>
        <w:jc w:val="both"/>
        <w:rPr>
          <w:rFonts w:ascii="Times New Roman" w:hAnsi="Times New Roman" w:cs="Times New Roman"/>
          <w:b/>
          <w:bCs/>
        </w:rPr>
      </w:pPr>
    </w:p>
    <w:p w14:paraId="6ADB4059" w14:textId="0FC29DC7" w:rsidR="008952A2" w:rsidRDefault="008952A2" w:rsidP="00865377">
      <w:pPr>
        <w:spacing w:line="48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Notas adicionales</w:t>
      </w:r>
    </w:p>
    <w:p w14:paraId="1BAF24DA" w14:textId="694F9A92" w:rsidR="008952A2" w:rsidRDefault="008952A2" w:rsidP="008952A2">
      <w:pPr>
        <w:pStyle w:val="Prrafodelista"/>
        <w:numPr>
          <w:ilvl w:val="0"/>
          <w:numId w:val="6"/>
        </w:numPr>
        <w:spacing w:line="480" w:lineRule="auto"/>
        <w:jc w:val="both"/>
        <w:rPr>
          <w:rFonts w:ascii="Times New Roman" w:hAnsi="Times New Roman" w:cs="Times New Roman"/>
        </w:rPr>
      </w:pPr>
      <w:r w:rsidRPr="008952A2">
        <w:rPr>
          <w:rFonts w:ascii="Times New Roman" w:hAnsi="Times New Roman" w:cs="Times New Roman"/>
        </w:rPr>
        <w:t>En procesos operativos altamente técnicos como impresión y extrusión, donde se requiere el manejo preciso de parámetros como temperatura, presión o calibración de tintas, todo reemplazo deberá contar con la validación del ingeniero de mantenimiento si la sustitución implica realizar ajustes técnicos a la maquinaria. Esto busca asegurar que no se pongan en riesgo los equipos ni la calidad del producto por manipulación inadecuada.</w:t>
      </w:r>
    </w:p>
    <w:p w14:paraId="3D506EFD" w14:textId="5BF5B3EF" w:rsidR="008952A2" w:rsidRDefault="008952A2" w:rsidP="008952A2">
      <w:pPr>
        <w:pStyle w:val="Prrafodelista"/>
        <w:numPr>
          <w:ilvl w:val="0"/>
          <w:numId w:val="6"/>
        </w:numPr>
        <w:spacing w:line="480" w:lineRule="auto"/>
        <w:jc w:val="both"/>
        <w:rPr>
          <w:rFonts w:ascii="Times New Roman" w:hAnsi="Times New Roman" w:cs="Times New Roman"/>
        </w:rPr>
      </w:pPr>
      <w:r w:rsidRPr="008952A2">
        <w:rPr>
          <w:rFonts w:ascii="Times New Roman" w:hAnsi="Times New Roman" w:cs="Times New Roman"/>
        </w:rPr>
        <w:t>Cualquier reemplazo que no se encuentre contemplado en la matriz de reemplazos</w:t>
      </w:r>
      <w:r>
        <w:rPr>
          <w:rFonts w:ascii="Times New Roman" w:hAnsi="Times New Roman" w:cs="Times New Roman"/>
        </w:rPr>
        <w:t xml:space="preserve"> o dado el caso</w:t>
      </w:r>
      <w:r w:rsidRPr="008952A2">
        <w:rPr>
          <w:rFonts w:ascii="Times New Roman" w:hAnsi="Times New Roman" w:cs="Times New Roman"/>
        </w:rPr>
        <w:t xml:space="preserve"> en el que el operario sustituto no cumpla totalmente con los criterios técnicos establecidos, deberá ser aprobado directamente por gerencia </w:t>
      </w:r>
      <w:r>
        <w:rPr>
          <w:rFonts w:ascii="Times New Roman" w:hAnsi="Times New Roman" w:cs="Times New Roman"/>
        </w:rPr>
        <w:t>general</w:t>
      </w:r>
      <w:r w:rsidRPr="008952A2">
        <w:rPr>
          <w:rFonts w:ascii="Times New Roman" w:hAnsi="Times New Roman" w:cs="Times New Roman"/>
        </w:rPr>
        <w:t>, previo análisis del impacto en la producción. Esta medida aplica para situaciones excepcionales o urgencias operativas.</w:t>
      </w:r>
    </w:p>
    <w:p w14:paraId="5D5F7E90" w14:textId="636743C3" w:rsidR="008952A2" w:rsidRPr="008952A2" w:rsidRDefault="008952A2" w:rsidP="008952A2">
      <w:pPr>
        <w:pStyle w:val="Prrafodelista"/>
        <w:numPr>
          <w:ilvl w:val="0"/>
          <w:numId w:val="6"/>
        </w:numPr>
        <w:spacing w:line="480" w:lineRule="auto"/>
        <w:jc w:val="both"/>
        <w:rPr>
          <w:rFonts w:ascii="Times New Roman" w:hAnsi="Times New Roman" w:cs="Times New Roman"/>
        </w:rPr>
      </w:pPr>
      <w:r w:rsidRPr="008952A2">
        <w:rPr>
          <w:rFonts w:ascii="Times New Roman" w:hAnsi="Times New Roman" w:cs="Times New Roman"/>
        </w:rPr>
        <w:t xml:space="preserve">En caso de que un cargo clave quede vacante por más de tres días hábiles consecutivos y no exista disponibilidad interna de personal capacitado para cubrirlo (ni en turno diurno ni nocturno), se contempla la opción de contratar temporalmente un operario externo, bajo autorización de gerencia </w:t>
      </w:r>
      <w:r>
        <w:rPr>
          <w:rFonts w:ascii="Times New Roman" w:hAnsi="Times New Roman" w:cs="Times New Roman"/>
        </w:rPr>
        <w:t xml:space="preserve">general </w:t>
      </w:r>
      <w:r w:rsidRPr="008952A2">
        <w:rPr>
          <w:rFonts w:ascii="Times New Roman" w:hAnsi="Times New Roman" w:cs="Times New Roman"/>
        </w:rPr>
        <w:t>y previa verificación de competencias mínimas requeridas.</w:t>
      </w:r>
    </w:p>
    <w:p w14:paraId="33BBB622" w14:textId="77777777" w:rsidR="00865377" w:rsidRPr="00865377" w:rsidRDefault="00865377" w:rsidP="00865377">
      <w:pPr>
        <w:jc w:val="both"/>
        <w:rPr>
          <w:rFonts w:ascii="Times New Roman" w:hAnsi="Times New Roman" w:cs="Times New Roman"/>
          <w:b/>
          <w:bCs/>
          <w:lang w:val="es-CO"/>
        </w:rPr>
      </w:pPr>
    </w:p>
    <w:sectPr w:rsidR="00865377" w:rsidRPr="0086537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EF7C80"/>
    <w:multiLevelType w:val="multilevel"/>
    <w:tmpl w:val="06C05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C87B7E"/>
    <w:multiLevelType w:val="multilevel"/>
    <w:tmpl w:val="06C05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5E6E67"/>
    <w:multiLevelType w:val="multilevel"/>
    <w:tmpl w:val="06C05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137D01"/>
    <w:multiLevelType w:val="hybridMultilevel"/>
    <w:tmpl w:val="A0462F8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1816F8"/>
    <w:multiLevelType w:val="hybridMultilevel"/>
    <w:tmpl w:val="D840CA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D1D54"/>
    <w:multiLevelType w:val="multilevel"/>
    <w:tmpl w:val="06C05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37994239">
    <w:abstractNumId w:val="5"/>
  </w:num>
  <w:num w:numId="2" w16cid:durableId="434860601">
    <w:abstractNumId w:val="0"/>
  </w:num>
  <w:num w:numId="3" w16cid:durableId="1860193205">
    <w:abstractNumId w:val="1"/>
  </w:num>
  <w:num w:numId="4" w16cid:durableId="630476818">
    <w:abstractNumId w:val="2"/>
  </w:num>
  <w:num w:numId="5" w16cid:durableId="572589608">
    <w:abstractNumId w:val="3"/>
  </w:num>
  <w:num w:numId="6" w16cid:durableId="17475363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377"/>
    <w:rsid w:val="0049141B"/>
    <w:rsid w:val="004A1110"/>
    <w:rsid w:val="00721314"/>
    <w:rsid w:val="00865377"/>
    <w:rsid w:val="008952A2"/>
    <w:rsid w:val="00A27639"/>
    <w:rsid w:val="00B00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D39A3"/>
  <w15:chartTrackingRefBased/>
  <w15:docId w15:val="{BFCAB03E-115C-4253-8CE3-C337C27B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5377"/>
  </w:style>
  <w:style w:type="paragraph" w:styleId="Ttulo1">
    <w:name w:val="heading 1"/>
    <w:basedOn w:val="Normal"/>
    <w:next w:val="Normal"/>
    <w:link w:val="Ttulo1Car"/>
    <w:uiPriority w:val="9"/>
    <w:qFormat/>
    <w:rsid w:val="008653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653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653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653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653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653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653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653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653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653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653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653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6537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6537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6537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6537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6537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6537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653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653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653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653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653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6537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6537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6537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653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6537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6537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4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08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48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0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5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36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448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Sebastian Carrillo</dc:creator>
  <cp:keywords/>
  <dc:description/>
  <cp:lastModifiedBy>Juan Sebastian Carrillo</cp:lastModifiedBy>
  <cp:revision>4</cp:revision>
  <dcterms:created xsi:type="dcterms:W3CDTF">2025-06-29T02:34:00Z</dcterms:created>
  <dcterms:modified xsi:type="dcterms:W3CDTF">2025-07-14T10:25:00Z</dcterms:modified>
</cp:coreProperties>
</file>